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070"/>
        <w:gridCol w:w="2430"/>
        <w:gridCol w:w="2610"/>
        <w:gridCol w:w="3060"/>
        <w:gridCol w:w="3420"/>
      </w:tblGrid>
      <w:tr w:rsidR="00AC5AE9" w:rsidRPr="005644F1" w14:paraId="737AD719" w14:textId="77777777" w:rsidTr="003D2C6F">
        <w:tc>
          <w:tcPr>
            <w:tcW w:w="14215" w:type="dxa"/>
            <w:gridSpan w:val="6"/>
            <w:shd w:val="clear" w:color="auto" w:fill="7030A0"/>
          </w:tcPr>
          <w:p w14:paraId="2699C081" w14:textId="77777777" w:rsidR="005644F1" w:rsidRPr="00473C63" w:rsidRDefault="005644F1" w:rsidP="00473C63">
            <w:pPr>
              <w:spacing w:line="480" w:lineRule="auto"/>
              <w:jc w:val="center"/>
              <w:rPr>
                <w:rFonts w:ascii="Times New Roman" w:hAnsi="Times New Roman"/>
                <w:b/>
                <w:color w:val="auto"/>
                <w:sz w:val="28"/>
                <w:szCs w:val="28"/>
              </w:rPr>
            </w:pPr>
            <w:r w:rsidRPr="003D2C6F">
              <w:rPr>
                <w:rFonts w:ascii="Times New Roman" w:hAnsi="Times New Roman"/>
                <w:b/>
                <w:color w:val="FFFFFF" w:themeColor="background1"/>
                <w:sz w:val="28"/>
                <w:szCs w:val="28"/>
              </w:rPr>
              <w:t>Paper, Presentation, Poster, or Website</w:t>
            </w:r>
          </w:p>
        </w:tc>
      </w:tr>
      <w:tr w:rsidR="00E22EAD" w:rsidRPr="005644F1" w14:paraId="5CCBCA60" w14:textId="77777777" w:rsidTr="003D2C6F">
        <w:tc>
          <w:tcPr>
            <w:tcW w:w="625" w:type="dxa"/>
            <w:shd w:val="solid" w:color="auto" w:fill="7030A0"/>
          </w:tcPr>
          <w:p w14:paraId="4A9AC9CD" w14:textId="77777777" w:rsidR="005644F1" w:rsidRPr="005644F1" w:rsidRDefault="005644F1" w:rsidP="00B40693">
            <w:pPr>
              <w:spacing w:line="480" w:lineRule="auto"/>
              <w:rPr>
                <w:rFonts w:ascii="Times New Roman" w:hAnsi="Times New Roman"/>
                <w:i/>
                <w:color w:val="auto"/>
              </w:rPr>
            </w:pPr>
          </w:p>
        </w:tc>
        <w:tc>
          <w:tcPr>
            <w:tcW w:w="2070" w:type="dxa"/>
            <w:shd w:val="clear" w:color="auto" w:fill="auto"/>
          </w:tcPr>
          <w:p w14:paraId="2F3C90B8" w14:textId="77777777" w:rsidR="005644F1" w:rsidRPr="009854F0" w:rsidRDefault="005644F1" w:rsidP="009854F0">
            <w:pPr>
              <w:spacing w:line="480" w:lineRule="auto"/>
              <w:jc w:val="center"/>
              <w:rPr>
                <w:rFonts w:ascii="Times New Roman" w:hAnsi="Times New Roman"/>
                <w:i/>
                <w:color w:val="auto"/>
                <w:sz w:val="24"/>
                <w:szCs w:val="24"/>
              </w:rPr>
            </w:pPr>
            <w:r w:rsidRPr="009854F0">
              <w:rPr>
                <w:rFonts w:ascii="Times New Roman" w:hAnsi="Times New Roman"/>
                <w:i/>
                <w:color w:val="auto"/>
                <w:sz w:val="24"/>
                <w:szCs w:val="24"/>
              </w:rPr>
              <w:t>Paper</w:t>
            </w:r>
          </w:p>
        </w:tc>
        <w:tc>
          <w:tcPr>
            <w:tcW w:w="2430" w:type="dxa"/>
            <w:shd w:val="clear" w:color="auto" w:fill="auto"/>
          </w:tcPr>
          <w:p w14:paraId="4188B51E" w14:textId="77777777" w:rsidR="005644F1" w:rsidRPr="009854F0" w:rsidRDefault="005644F1" w:rsidP="009854F0">
            <w:pPr>
              <w:spacing w:line="480" w:lineRule="auto"/>
              <w:jc w:val="center"/>
              <w:rPr>
                <w:rFonts w:ascii="Times New Roman" w:hAnsi="Times New Roman"/>
                <w:i/>
                <w:color w:val="auto"/>
                <w:sz w:val="24"/>
                <w:szCs w:val="24"/>
              </w:rPr>
            </w:pPr>
            <w:r w:rsidRPr="009854F0">
              <w:rPr>
                <w:rFonts w:ascii="Times New Roman" w:hAnsi="Times New Roman"/>
                <w:i/>
                <w:color w:val="auto"/>
                <w:sz w:val="24"/>
                <w:szCs w:val="24"/>
              </w:rPr>
              <w:t>Presentation</w:t>
            </w:r>
          </w:p>
        </w:tc>
        <w:tc>
          <w:tcPr>
            <w:tcW w:w="2610" w:type="dxa"/>
            <w:shd w:val="clear" w:color="auto" w:fill="auto"/>
          </w:tcPr>
          <w:p w14:paraId="3499044F" w14:textId="77777777" w:rsidR="005644F1" w:rsidRPr="009854F0" w:rsidRDefault="005644F1" w:rsidP="009854F0">
            <w:pPr>
              <w:spacing w:line="480" w:lineRule="auto"/>
              <w:jc w:val="center"/>
              <w:rPr>
                <w:rFonts w:ascii="Times New Roman" w:hAnsi="Times New Roman"/>
                <w:i/>
                <w:color w:val="auto"/>
                <w:sz w:val="24"/>
                <w:szCs w:val="24"/>
              </w:rPr>
            </w:pPr>
            <w:r w:rsidRPr="009854F0">
              <w:rPr>
                <w:rFonts w:ascii="Times New Roman" w:hAnsi="Times New Roman"/>
                <w:i/>
                <w:color w:val="auto"/>
                <w:sz w:val="24"/>
                <w:szCs w:val="24"/>
              </w:rPr>
              <w:t>Professional Poster</w:t>
            </w:r>
          </w:p>
        </w:tc>
        <w:tc>
          <w:tcPr>
            <w:tcW w:w="3060" w:type="dxa"/>
            <w:shd w:val="clear" w:color="auto" w:fill="auto"/>
          </w:tcPr>
          <w:p w14:paraId="6D471E51" w14:textId="77777777" w:rsidR="005644F1" w:rsidRPr="009854F0" w:rsidRDefault="005644F1" w:rsidP="009854F0">
            <w:pPr>
              <w:spacing w:line="480" w:lineRule="auto"/>
              <w:jc w:val="center"/>
              <w:rPr>
                <w:rFonts w:ascii="Times New Roman" w:hAnsi="Times New Roman"/>
                <w:i/>
                <w:color w:val="auto"/>
                <w:sz w:val="24"/>
                <w:szCs w:val="24"/>
              </w:rPr>
            </w:pPr>
            <w:r w:rsidRPr="009854F0">
              <w:rPr>
                <w:rFonts w:ascii="Times New Roman" w:hAnsi="Times New Roman"/>
                <w:i/>
                <w:color w:val="auto"/>
                <w:sz w:val="24"/>
                <w:szCs w:val="24"/>
              </w:rPr>
              <w:t>Website</w:t>
            </w:r>
          </w:p>
        </w:tc>
        <w:tc>
          <w:tcPr>
            <w:tcW w:w="3420" w:type="dxa"/>
          </w:tcPr>
          <w:p w14:paraId="5C62FE8A" w14:textId="77777777" w:rsidR="005644F1" w:rsidRPr="009854F0" w:rsidRDefault="005644F1" w:rsidP="009854F0">
            <w:pPr>
              <w:spacing w:line="480" w:lineRule="auto"/>
              <w:jc w:val="center"/>
              <w:rPr>
                <w:rFonts w:ascii="Times New Roman" w:hAnsi="Times New Roman"/>
                <w:i/>
                <w:color w:val="auto"/>
                <w:sz w:val="24"/>
                <w:szCs w:val="24"/>
              </w:rPr>
            </w:pPr>
            <w:r w:rsidRPr="009854F0">
              <w:rPr>
                <w:rFonts w:ascii="Times New Roman" w:hAnsi="Times New Roman"/>
                <w:i/>
                <w:color w:val="auto"/>
                <w:sz w:val="24"/>
                <w:szCs w:val="24"/>
              </w:rPr>
              <w:t>Video or Podcast</w:t>
            </w:r>
          </w:p>
        </w:tc>
      </w:tr>
      <w:tr w:rsidR="00E22EAD" w:rsidRPr="005644F1" w14:paraId="25C77D86" w14:textId="77777777" w:rsidTr="003D2C6F">
        <w:trPr>
          <w:cantSplit/>
          <w:trHeight w:val="1134"/>
        </w:trPr>
        <w:tc>
          <w:tcPr>
            <w:tcW w:w="625" w:type="dxa"/>
            <w:shd w:val="solid" w:color="auto" w:fill="7030A0"/>
            <w:textDirection w:val="btLr"/>
          </w:tcPr>
          <w:p w14:paraId="111FA157" w14:textId="77777777" w:rsidR="005644F1" w:rsidRPr="005644F1" w:rsidRDefault="005644F1" w:rsidP="00473C63">
            <w:pPr>
              <w:spacing w:line="240" w:lineRule="auto"/>
              <w:ind w:left="113" w:right="113"/>
              <w:jc w:val="center"/>
              <w:rPr>
                <w:rFonts w:ascii="Times New Roman" w:hAnsi="Times New Roman"/>
                <w:i/>
                <w:color w:val="auto"/>
              </w:rPr>
            </w:pPr>
            <w:r w:rsidRPr="005644F1">
              <w:rPr>
                <w:rFonts w:ascii="Times New Roman" w:hAnsi="Times New Roman"/>
                <w:i/>
                <w:color w:val="auto"/>
              </w:rPr>
              <w:t>Purpose</w:t>
            </w:r>
          </w:p>
        </w:tc>
        <w:tc>
          <w:tcPr>
            <w:tcW w:w="2070" w:type="dxa"/>
            <w:shd w:val="clear" w:color="auto" w:fill="auto"/>
          </w:tcPr>
          <w:p w14:paraId="057D3FA1" w14:textId="65EC463A"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Thoroughly examine part of a topic. Read by one pers</w:t>
            </w:r>
            <w:r>
              <w:rPr>
                <w:rFonts w:ascii="Times New Roman" w:hAnsi="Times New Roman"/>
                <w:color w:val="auto"/>
              </w:rPr>
              <w:t>on at a sitting. No direct and</w:t>
            </w:r>
            <w:r w:rsidR="00CD276D">
              <w:rPr>
                <w:rFonts w:ascii="Times New Roman" w:hAnsi="Times New Roman"/>
                <w:color w:val="auto"/>
              </w:rPr>
              <w:t xml:space="preserve"> i</w:t>
            </w:r>
            <w:r w:rsidRPr="005644F1">
              <w:rPr>
                <w:rFonts w:ascii="Times New Roman" w:hAnsi="Times New Roman"/>
                <w:color w:val="auto"/>
              </w:rPr>
              <w:t>mmediate interaction between the reader and the author.</w:t>
            </w:r>
          </w:p>
        </w:tc>
        <w:tc>
          <w:tcPr>
            <w:tcW w:w="2430" w:type="dxa"/>
            <w:shd w:val="clear" w:color="auto" w:fill="auto"/>
          </w:tcPr>
          <w:p w14:paraId="30FEBFBB" w14:textId="7CDA3A1E"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Guide your remarks and general discussion of a topic. For a group to view in a single sitting.</w:t>
            </w:r>
            <w:r>
              <w:rPr>
                <w:rFonts w:ascii="Times New Roman" w:hAnsi="Times New Roman"/>
                <w:color w:val="auto"/>
              </w:rPr>
              <w:t xml:space="preserve"> </w:t>
            </w:r>
          </w:p>
        </w:tc>
        <w:tc>
          <w:tcPr>
            <w:tcW w:w="2610" w:type="dxa"/>
            <w:shd w:val="clear" w:color="auto" w:fill="auto"/>
          </w:tcPr>
          <w:p w14:paraId="380E4446" w14:textId="6746197A"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Report preliminary findings or highlight a process. Generally</w:t>
            </w:r>
            <w:r w:rsidR="00CD276D">
              <w:rPr>
                <w:rFonts w:ascii="Times New Roman" w:hAnsi="Times New Roman"/>
                <w:color w:val="auto"/>
              </w:rPr>
              <w:t>,</w:t>
            </w:r>
            <w:r w:rsidRPr="005644F1">
              <w:rPr>
                <w:rFonts w:ascii="Times New Roman" w:hAnsi="Times New Roman"/>
                <w:color w:val="auto"/>
              </w:rPr>
              <w:t xml:space="preserve"> instructs on one specific aspect of research.</w:t>
            </w:r>
          </w:p>
        </w:tc>
        <w:tc>
          <w:tcPr>
            <w:tcW w:w="3060" w:type="dxa"/>
            <w:shd w:val="clear" w:color="auto" w:fill="auto"/>
          </w:tcPr>
          <w:p w14:paraId="165DF505" w14:textId="4DDCEC81"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Free flow of ideas that combine explanation and visuals. While a paper is linear, visitors to a website will jump around through the hyperlinks in the site.</w:t>
            </w:r>
          </w:p>
        </w:tc>
        <w:tc>
          <w:tcPr>
            <w:tcW w:w="3420" w:type="dxa"/>
          </w:tcPr>
          <w:p w14:paraId="2D8D6E26" w14:textId="577ABD10" w:rsidR="005644F1" w:rsidRPr="005644F1" w:rsidRDefault="005644F1" w:rsidP="00473C63">
            <w:pPr>
              <w:spacing w:line="240" w:lineRule="auto"/>
              <w:jc w:val="center"/>
              <w:rPr>
                <w:rFonts w:ascii="Times New Roman" w:hAnsi="Times New Roman"/>
                <w:color w:val="auto"/>
              </w:rPr>
            </w:pPr>
            <w:r>
              <w:rPr>
                <w:rFonts w:ascii="Times New Roman" w:hAnsi="Times New Roman"/>
                <w:color w:val="auto"/>
              </w:rPr>
              <w:t>Tell a guided story. Very linear</w:t>
            </w:r>
            <w:r w:rsidR="00AC5AE9">
              <w:rPr>
                <w:rFonts w:ascii="Times New Roman" w:hAnsi="Times New Roman"/>
                <w:color w:val="auto"/>
              </w:rPr>
              <w:t xml:space="preserve"> and in the case of video combines the visual with audio.</w:t>
            </w:r>
          </w:p>
        </w:tc>
      </w:tr>
      <w:tr w:rsidR="00E22EAD" w:rsidRPr="005644F1" w14:paraId="30B342E9" w14:textId="77777777" w:rsidTr="003D2C6F">
        <w:trPr>
          <w:cantSplit/>
          <w:trHeight w:val="1134"/>
        </w:trPr>
        <w:tc>
          <w:tcPr>
            <w:tcW w:w="625" w:type="dxa"/>
            <w:shd w:val="solid" w:color="auto" w:fill="7030A0"/>
            <w:textDirection w:val="btLr"/>
          </w:tcPr>
          <w:p w14:paraId="71274FB9" w14:textId="77777777" w:rsidR="005644F1" w:rsidRPr="005644F1" w:rsidRDefault="005644F1" w:rsidP="00473C63">
            <w:pPr>
              <w:spacing w:line="240" w:lineRule="auto"/>
              <w:ind w:left="113" w:right="113"/>
              <w:jc w:val="center"/>
              <w:rPr>
                <w:rFonts w:ascii="Times New Roman" w:hAnsi="Times New Roman"/>
                <w:i/>
                <w:color w:val="auto"/>
              </w:rPr>
            </w:pPr>
            <w:r w:rsidRPr="005644F1">
              <w:rPr>
                <w:rFonts w:ascii="Times New Roman" w:hAnsi="Times New Roman"/>
                <w:i/>
                <w:color w:val="auto"/>
              </w:rPr>
              <w:t>Audience</w:t>
            </w:r>
          </w:p>
        </w:tc>
        <w:tc>
          <w:tcPr>
            <w:tcW w:w="2070" w:type="dxa"/>
            <w:shd w:val="clear" w:color="auto" w:fill="auto"/>
          </w:tcPr>
          <w:p w14:paraId="0C2A6871"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Your professor and classmates or other scholars who are familiar with the topic</w:t>
            </w:r>
          </w:p>
        </w:tc>
        <w:tc>
          <w:tcPr>
            <w:tcW w:w="2430" w:type="dxa"/>
            <w:shd w:val="clear" w:color="auto" w:fill="auto"/>
          </w:tcPr>
          <w:p w14:paraId="51F570D2"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Colleagues and other researchers, including your classmates. You may also be teaching a group that has no knowledge of the subject, but a need to learn your content.</w:t>
            </w:r>
          </w:p>
        </w:tc>
        <w:tc>
          <w:tcPr>
            <w:tcW w:w="2610" w:type="dxa"/>
            <w:shd w:val="clear" w:color="auto" w:fill="auto"/>
          </w:tcPr>
          <w:p w14:paraId="4FF603DA" w14:textId="7D38D850"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 xml:space="preserve">Other </w:t>
            </w:r>
            <w:r w:rsidR="00CD276D" w:rsidRPr="00CD276D">
              <w:rPr>
                <w:rFonts w:ascii="Times New Roman" w:hAnsi="Times New Roman"/>
                <w:color w:val="auto"/>
              </w:rPr>
              <w:t>practitioners</w:t>
            </w:r>
            <w:r w:rsidRPr="005644F1">
              <w:rPr>
                <w:rFonts w:ascii="Times New Roman" w:hAnsi="Times New Roman"/>
                <w:color w:val="auto"/>
              </w:rPr>
              <w:t xml:space="preserve"> and researchers interested in your topic.</w:t>
            </w:r>
          </w:p>
        </w:tc>
        <w:tc>
          <w:tcPr>
            <w:tcW w:w="3060" w:type="dxa"/>
            <w:shd w:val="clear" w:color="auto" w:fill="auto"/>
          </w:tcPr>
          <w:p w14:paraId="2BFE9AB0"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Everyone. Even though you will target your classmates and others interested in your topic, anyone can find your website, including K-12 students.</w:t>
            </w:r>
          </w:p>
        </w:tc>
        <w:tc>
          <w:tcPr>
            <w:tcW w:w="3420" w:type="dxa"/>
          </w:tcPr>
          <w:p w14:paraId="61811944" w14:textId="1AB403EE" w:rsidR="005644F1" w:rsidRPr="005644F1" w:rsidRDefault="00AC5AE9" w:rsidP="00473C63">
            <w:pPr>
              <w:spacing w:line="240" w:lineRule="auto"/>
              <w:jc w:val="center"/>
              <w:rPr>
                <w:rFonts w:ascii="Times New Roman" w:hAnsi="Times New Roman"/>
                <w:color w:val="auto"/>
              </w:rPr>
            </w:pPr>
            <w:r>
              <w:rPr>
                <w:rFonts w:ascii="Times New Roman" w:hAnsi="Times New Roman"/>
                <w:color w:val="auto"/>
              </w:rPr>
              <w:t>Everyone. Will have various users with different level of knowledge. Depends on where this is available and how (</w:t>
            </w:r>
            <w:proofErr w:type="spellStart"/>
            <w:r>
              <w:rPr>
                <w:rFonts w:ascii="Times New Roman" w:hAnsi="Times New Roman"/>
                <w:color w:val="auto"/>
              </w:rPr>
              <w:t>ie</w:t>
            </w:r>
            <w:proofErr w:type="spellEnd"/>
            <w:r>
              <w:rPr>
                <w:rFonts w:ascii="Times New Roman" w:hAnsi="Times New Roman"/>
                <w:color w:val="auto"/>
              </w:rPr>
              <w:t>. on a website)</w:t>
            </w:r>
          </w:p>
        </w:tc>
      </w:tr>
      <w:tr w:rsidR="00E22EAD" w:rsidRPr="005644F1" w14:paraId="0CCA3C42" w14:textId="77777777" w:rsidTr="003D2C6F">
        <w:trPr>
          <w:cantSplit/>
          <w:trHeight w:val="1134"/>
        </w:trPr>
        <w:tc>
          <w:tcPr>
            <w:tcW w:w="625" w:type="dxa"/>
            <w:shd w:val="solid" w:color="auto" w:fill="7030A0"/>
            <w:textDirection w:val="btLr"/>
          </w:tcPr>
          <w:p w14:paraId="681AAC20" w14:textId="77777777" w:rsidR="005644F1" w:rsidRPr="005644F1" w:rsidRDefault="005644F1" w:rsidP="00473C63">
            <w:pPr>
              <w:spacing w:line="240" w:lineRule="auto"/>
              <w:ind w:left="113" w:right="113"/>
              <w:jc w:val="center"/>
              <w:rPr>
                <w:rFonts w:ascii="Times New Roman" w:hAnsi="Times New Roman"/>
                <w:i/>
                <w:color w:val="auto"/>
              </w:rPr>
            </w:pPr>
            <w:r w:rsidRPr="005644F1">
              <w:rPr>
                <w:rFonts w:ascii="Times New Roman" w:hAnsi="Times New Roman"/>
                <w:i/>
                <w:color w:val="auto"/>
              </w:rPr>
              <w:t>Arrangement and Characteristics</w:t>
            </w:r>
          </w:p>
        </w:tc>
        <w:tc>
          <w:tcPr>
            <w:tcW w:w="2070" w:type="dxa"/>
            <w:shd w:val="clear" w:color="auto" w:fill="auto"/>
          </w:tcPr>
          <w:p w14:paraId="624A2C67"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Linear. You present your thesis statement, followed by a discussion of the evidence, and a conclusion</w:t>
            </w:r>
          </w:p>
        </w:tc>
        <w:tc>
          <w:tcPr>
            <w:tcW w:w="2430" w:type="dxa"/>
            <w:shd w:val="clear" w:color="auto" w:fill="auto"/>
          </w:tcPr>
          <w:p w14:paraId="52965105" w14:textId="0FF00F73"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Outline form. Each slide has a topic with basic related points. Mostly text, but not meant to be read.</w:t>
            </w:r>
          </w:p>
        </w:tc>
        <w:tc>
          <w:tcPr>
            <w:tcW w:w="2610" w:type="dxa"/>
            <w:shd w:val="clear" w:color="auto" w:fill="auto"/>
          </w:tcPr>
          <w:p w14:paraId="6BAF1258"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Single sheet canvas. All information must be on a very large single sheet of paper. Text must be able to be read at a distance. The poster needs some sort of logical flow for an individual to be able to connect your ideas, similar to an outline in graphic form. Block text with many visuals (even if it is just colored boxes)</w:t>
            </w:r>
          </w:p>
        </w:tc>
        <w:tc>
          <w:tcPr>
            <w:tcW w:w="3060" w:type="dxa"/>
            <w:shd w:val="clear" w:color="auto" w:fill="auto"/>
          </w:tcPr>
          <w:p w14:paraId="365F9887"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Sort of a combination of a paper and a poster. Visually chunk text and add lots of images or other illustrations. Intention is not to be read in a linear fashion like a research paper. Arrange top page as an overview and lower linked pages categorically.</w:t>
            </w:r>
          </w:p>
        </w:tc>
        <w:tc>
          <w:tcPr>
            <w:tcW w:w="3420" w:type="dxa"/>
          </w:tcPr>
          <w:p w14:paraId="0C6B55E0" w14:textId="16D0261D" w:rsidR="005644F1" w:rsidRPr="005644F1" w:rsidRDefault="00E22EAD" w:rsidP="00473C63">
            <w:pPr>
              <w:spacing w:line="240" w:lineRule="auto"/>
              <w:jc w:val="center"/>
              <w:rPr>
                <w:rFonts w:ascii="Times New Roman" w:hAnsi="Times New Roman"/>
                <w:color w:val="auto"/>
              </w:rPr>
            </w:pPr>
            <w:r>
              <w:rPr>
                <w:rFonts w:ascii="Times New Roman" w:hAnsi="Times New Roman"/>
                <w:color w:val="auto"/>
              </w:rPr>
              <w:t>Will need to storyboard and plan the sequence of scenes and or themes, not unlike a poster, except that you will have more content. Long spoken passages can be boring and difficult without appropriate suppl</w:t>
            </w:r>
            <w:r w:rsidR="00CD276D">
              <w:rPr>
                <w:rFonts w:ascii="Times New Roman" w:hAnsi="Times New Roman"/>
                <w:color w:val="auto"/>
              </w:rPr>
              <w:t>e</w:t>
            </w:r>
            <w:r>
              <w:rPr>
                <w:rFonts w:ascii="Times New Roman" w:hAnsi="Times New Roman"/>
                <w:color w:val="auto"/>
              </w:rPr>
              <w:t>mental materials like images or other sounds (i.e. photos, music, group singing). Think Ken Burns here. Integration of media types.</w:t>
            </w:r>
          </w:p>
        </w:tc>
      </w:tr>
      <w:tr w:rsidR="00E22EAD" w:rsidRPr="005644F1" w14:paraId="4A82864C" w14:textId="77777777" w:rsidTr="003D2C6F">
        <w:trPr>
          <w:cantSplit/>
          <w:trHeight w:val="1134"/>
        </w:trPr>
        <w:tc>
          <w:tcPr>
            <w:tcW w:w="625" w:type="dxa"/>
            <w:shd w:val="solid" w:color="auto" w:fill="7030A0"/>
            <w:textDirection w:val="btLr"/>
          </w:tcPr>
          <w:p w14:paraId="45766733" w14:textId="77777777" w:rsidR="005644F1" w:rsidRPr="005644F1" w:rsidRDefault="005644F1" w:rsidP="00473C63">
            <w:pPr>
              <w:spacing w:line="240" w:lineRule="auto"/>
              <w:ind w:left="113" w:right="113"/>
              <w:jc w:val="center"/>
              <w:rPr>
                <w:rFonts w:ascii="Times New Roman" w:hAnsi="Times New Roman"/>
                <w:i/>
                <w:color w:val="auto"/>
              </w:rPr>
            </w:pPr>
            <w:r w:rsidRPr="005644F1">
              <w:rPr>
                <w:rFonts w:ascii="Times New Roman" w:hAnsi="Times New Roman"/>
                <w:i/>
                <w:color w:val="auto"/>
              </w:rPr>
              <w:t>Language</w:t>
            </w:r>
          </w:p>
        </w:tc>
        <w:tc>
          <w:tcPr>
            <w:tcW w:w="2070" w:type="dxa"/>
            <w:shd w:val="clear" w:color="auto" w:fill="auto"/>
          </w:tcPr>
          <w:p w14:paraId="6A61E458"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Emphasis is on the language, how you express your ideas in a clear, descriptive, analytical way. The construction of sentences and use of words is very important. Formal Language</w:t>
            </w:r>
          </w:p>
        </w:tc>
        <w:tc>
          <w:tcPr>
            <w:tcW w:w="2430" w:type="dxa"/>
            <w:shd w:val="clear" w:color="auto" w:fill="auto"/>
          </w:tcPr>
          <w:p w14:paraId="4881F57C"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Very direct and sparse. Your oral presentation will fill in between your points on the slide. Do not treat this as a paper with long sentences (or even paragraphs). More formal than informal language.</w:t>
            </w:r>
          </w:p>
        </w:tc>
        <w:tc>
          <w:tcPr>
            <w:tcW w:w="2610" w:type="dxa"/>
            <w:shd w:val="clear" w:color="auto" w:fill="auto"/>
          </w:tcPr>
          <w:p w14:paraId="3CB37701" w14:textId="77777777" w:rsidR="005644F1" w:rsidRPr="005644F1" w:rsidRDefault="005644F1" w:rsidP="00473C63">
            <w:pPr>
              <w:spacing w:line="240" w:lineRule="auto"/>
              <w:jc w:val="center"/>
              <w:rPr>
                <w:rFonts w:ascii="Times New Roman" w:hAnsi="Times New Roman"/>
                <w:color w:val="auto"/>
              </w:rPr>
            </w:pPr>
            <w:r w:rsidRPr="005644F1">
              <w:rPr>
                <w:rFonts w:ascii="Times New Roman" w:hAnsi="Times New Roman"/>
                <w:color w:val="auto"/>
              </w:rPr>
              <w:t>Avoid lots of words. Language should be succinct and direct while descriptive. This is not a paper, but a means for someone to discover interest in your idea. More informal language than formal, but using appropriate technical terms.</w:t>
            </w:r>
          </w:p>
        </w:tc>
        <w:tc>
          <w:tcPr>
            <w:tcW w:w="3060" w:type="dxa"/>
            <w:shd w:val="clear" w:color="auto" w:fill="auto"/>
          </w:tcPr>
          <w:p w14:paraId="4BE93CDA" w14:textId="4A52D870" w:rsidR="005644F1" w:rsidRPr="005644F1" w:rsidRDefault="005644F1" w:rsidP="00473C63">
            <w:pPr>
              <w:spacing w:line="240" w:lineRule="auto"/>
              <w:ind w:left="72" w:hanging="72"/>
              <w:jc w:val="center"/>
              <w:rPr>
                <w:rFonts w:ascii="Times New Roman" w:hAnsi="Times New Roman"/>
                <w:color w:val="auto"/>
              </w:rPr>
            </w:pPr>
            <w:r w:rsidRPr="005644F1">
              <w:rPr>
                <w:rFonts w:ascii="Times New Roman" w:hAnsi="Times New Roman"/>
                <w:color w:val="auto"/>
              </w:rPr>
              <w:t>Again</w:t>
            </w:r>
            <w:r w:rsidR="00CD276D">
              <w:rPr>
                <w:rFonts w:ascii="Times New Roman" w:hAnsi="Times New Roman"/>
                <w:color w:val="auto"/>
              </w:rPr>
              <w:t>,</w:t>
            </w:r>
            <w:r w:rsidRPr="005644F1">
              <w:rPr>
                <w:rFonts w:ascii="Times New Roman" w:hAnsi="Times New Roman"/>
                <w:color w:val="auto"/>
              </w:rPr>
              <w:t xml:space="preserve"> somewhere between a paper and a poster. You can have longer descriptive and analytical portions, but they must be accompanied by some sort of visuals. Use informal language. Do not simply post a research paper on a website. If necessary, attach it as supplemental information.</w:t>
            </w:r>
          </w:p>
        </w:tc>
        <w:tc>
          <w:tcPr>
            <w:tcW w:w="3420" w:type="dxa"/>
          </w:tcPr>
          <w:p w14:paraId="4DD048B7" w14:textId="078D712B" w:rsidR="005644F1" w:rsidRPr="005644F1" w:rsidRDefault="00AC5AE9" w:rsidP="00473C63">
            <w:pPr>
              <w:spacing w:line="240" w:lineRule="auto"/>
              <w:ind w:left="72" w:hanging="72"/>
              <w:jc w:val="center"/>
              <w:rPr>
                <w:rFonts w:ascii="Times New Roman" w:hAnsi="Times New Roman"/>
                <w:color w:val="auto"/>
              </w:rPr>
            </w:pPr>
            <w:r>
              <w:rPr>
                <w:rFonts w:ascii="Times New Roman" w:hAnsi="Times New Roman"/>
                <w:color w:val="auto"/>
              </w:rPr>
              <w:t xml:space="preserve">In both cases you are using the spoken word, so you need to make your message understandable. </w:t>
            </w:r>
            <w:r w:rsidR="00E22EAD">
              <w:rPr>
                <w:rFonts w:ascii="Times New Roman" w:hAnsi="Times New Roman"/>
                <w:color w:val="auto"/>
              </w:rPr>
              <w:t xml:space="preserve">Need to think about tonal quality of voice as well as pace of speech and understandability. </w:t>
            </w:r>
            <w:r>
              <w:rPr>
                <w:rFonts w:ascii="Times New Roman" w:hAnsi="Times New Roman"/>
                <w:color w:val="auto"/>
              </w:rPr>
              <w:t>For academic purposes if you are using a technical word, think about captioning it.</w:t>
            </w:r>
          </w:p>
        </w:tc>
      </w:tr>
    </w:tbl>
    <w:p w14:paraId="0C66E815" w14:textId="77777777" w:rsidR="00E2343F" w:rsidRPr="005644F1" w:rsidRDefault="00E2343F" w:rsidP="00473C63">
      <w:pPr>
        <w:spacing w:line="240" w:lineRule="auto"/>
        <w:jc w:val="center"/>
      </w:pPr>
    </w:p>
    <w:sectPr w:rsidR="00E2343F" w:rsidRPr="005644F1" w:rsidSect="00C45295">
      <w:headerReference w:type="default" r:id="rId6"/>
      <w:footerReference w:type="default" r:id="rId7"/>
      <w:pgSz w:w="15840" w:h="12240" w:orient="landscape"/>
      <w:pgMar w:top="1152"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0E003" w14:textId="77777777" w:rsidR="00051C3A" w:rsidRDefault="00051C3A" w:rsidP="003D2C6F">
      <w:pPr>
        <w:spacing w:line="240" w:lineRule="auto"/>
      </w:pPr>
      <w:r>
        <w:separator/>
      </w:r>
    </w:p>
  </w:endnote>
  <w:endnote w:type="continuationSeparator" w:id="0">
    <w:p w14:paraId="375262C1" w14:textId="77777777" w:rsidR="00051C3A" w:rsidRDefault="00051C3A" w:rsidP="003D2C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utiger-Black">
    <w:altName w:val="Cambria"/>
    <w:panose1 w:val="00000000000000000000"/>
    <w:charset w:val="4D"/>
    <w:family w:val="auto"/>
    <w:notTrueType/>
    <w:pitch w:val="default"/>
    <w:sig w:usb0="03000000" w:usb1="00000000" w:usb2="00000000" w:usb3="00000000" w:csb0="00000001"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C0A11" w14:textId="0C872F48" w:rsidR="00687070" w:rsidRPr="00C45295" w:rsidRDefault="00687070" w:rsidP="00687070">
    <w:pPr>
      <w:pStyle w:val="Footer"/>
      <w:rPr>
        <w:color w:val="auto"/>
      </w:rPr>
    </w:pPr>
    <w:r w:rsidRPr="00C45295">
      <w:rPr>
        <w:color w:val="auto"/>
      </w:rPr>
      <w:t>© Oxford University Press, 2024</w:t>
    </w:r>
    <w:r w:rsidR="00C45295" w:rsidRPr="00C45295">
      <w:rPr>
        <w:color w:val="auto"/>
      </w:rPr>
      <w:tab/>
    </w:r>
    <w:r w:rsidR="00C45295" w:rsidRPr="00C45295">
      <w:rPr>
        <w:color w:val="auto"/>
      </w:rPr>
      <w:tab/>
    </w:r>
    <w:r w:rsidR="00C45295" w:rsidRPr="00C45295">
      <w:rPr>
        <w:color w:val="auto"/>
      </w:rPr>
      <w:tab/>
    </w:r>
    <w:r w:rsidR="00C45295" w:rsidRPr="00C45295">
      <w:rPr>
        <w:color w:val="auto"/>
      </w:rPr>
      <w:tab/>
    </w:r>
    <w:r w:rsidR="00C45295" w:rsidRPr="00C45295">
      <w:rPr>
        <w:color w:val="auto"/>
      </w:rPr>
      <w:tab/>
    </w:r>
    <w:r w:rsidR="00C45295" w:rsidRPr="00C45295">
      <w:rPr>
        <w:color w:val="auto"/>
      </w:rPr>
      <w:tab/>
    </w:r>
    <w:r w:rsidR="00C45295" w:rsidRPr="00C45295">
      <w:rPr>
        <w:color w:val="auto"/>
      </w:rPr>
      <w:tab/>
    </w:r>
    <w:r w:rsidR="00C45295" w:rsidRPr="00C45295">
      <w:rPr>
        <w:color w:val="auto"/>
      </w:rPr>
      <w:tab/>
      <w:t>1</w:t>
    </w:r>
  </w:p>
  <w:p w14:paraId="40003724" w14:textId="77777777" w:rsidR="00687070" w:rsidRDefault="00687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7545" w14:textId="77777777" w:rsidR="00051C3A" w:rsidRDefault="00051C3A" w:rsidP="003D2C6F">
      <w:pPr>
        <w:spacing w:line="240" w:lineRule="auto"/>
      </w:pPr>
      <w:r>
        <w:separator/>
      </w:r>
    </w:p>
  </w:footnote>
  <w:footnote w:type="continuationSeparator" w:id="0">
    <w:p w14:paraId="7F506DB3" w14:textId="77777777" w:rsidR="00051C3A" w:rsidRDefault="00051C3A" w:rsidP="003D2C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4061" w14:textId="0E8197E9" w:rsidR="003D2C6F" w:rsidRDefault="003D2C6F" w:rsidP="003D2C6F">
    <w:pPr>
      <w:pStyle w:val="Header"/>
      <w:rPr>
        <w:rFonts w:ascii="Copperplate Gothic Bold" w:hAnsi="Copperplate Gothic Bold"/>
        <w:b/>
        <w:bCs/>
        <w:color w:val="7030A0"/>
      </w:rPr>
    </w:pPr>
    <w:r>
      <w:rPr>
        <w:rFonts w:ascii="Copperplate Gothic Bold" w:hAnsi="Copperplate Gothic Bold"/>
        <w:b/>
        <w:bCs/>
        <w:color w:val="7030A0"/>
      </w:rPr>
      <w:t xml:space="preserve">Chapter 13: presenting your research </w:t>
    </w:r>
    <w:r>
      <w:rPr>
        <w:rFonts w:ascii="Copperplate Gothic Bold" w:hAnsi="Copperplate Gothic Bold"/>
        <w:b/>
        <w:bCs/>
        <w:color w:val="7030A0"/>
      </w:rPr>
      <w:tab/>
    </w:r>
    <w:r>
      <w:rPr>
        <w:rFonts w:ascii="Copperplate Gothic Bold" w:hAnsi="Copperplate Gothic Bold"/>
        <w:b/>
        <w:bCs/>
        <w:color w:val="7030A0"/>
      </w:rPr>
      <w:tab/>
      <w:t xml:space="preserve">                                                                                                   </w:t>
    </w:r>
    <w:r w:rsidRPr="003D2C6F">
      <w:rPr>
        <w:rFonts w:ascii="Copperplate Gothic Bold" w:hAnsi="Copperplate Gothic Bold"/>
        <w:b/>
        <w:bCs/>
        <w:color w:val="7030A0"/>
      </w:rPr>
      <w:t>Paper, Presentation, Poster, or Website</w:t>
    </w:r>
  </w:p>
  <w:p w14:paraId="5F24A0EA" w14:textId="2D0E45B2" w:rsidR="003D2C6F" w:rsidRPr="003D2C6F" w:rsidRDefault="003D2C6F" w:rsidP="003D2C6F">
    <w:pPr>
      <w:pStyle w:val="Header"/>
      <w:jc w:val="right"/>
      <w:rPr>
        <w:rFonts w:ascii="Copperplate Gothic Bold" w:hAnsi="Copperplate Gothic Bold"/>
        <w:b/>
        <w:bCs/>
        <w:color w:val="7030A0"/>
      </w:rPr>
    </w:pPr>
    <w:r>
      <w:rPr>
        <w:rFonts w:ascii="Copperplate Gothic Bold" w:hAnsi="Copperplate Gothic Bold"/>
        <w:b/>
        <w:bCs/>
        <w:color w:val="7030A0"/>
      </w:rPr>
      <w:t>Information Literate Historian</w:t>
    </w:r>
  </w:p>
  <w:p w14:paraId="376CE3C9" w14:textId="77777777" w:rsidR="003D2C6F" w:rsidRDefault="003D2C6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4F1"/>
    <w:rsid w:val="00051C3A"/>
    <w:rsid w:val="00195911"/>
    <w:rsid w:val="003D2C6F"/>
    <w:rsid w:val="00473C63"/>
    <w:rsid w:val="005644F1"/>
    <w:rsid w:val="00567FF5"/>
    <w:rsid w:val="00687070"/>
    <w:rsid w:val="006D2B9B"/>
    <w:rsid w:val="00701CE3"/>
    <w:rsid w:val="009854F0"/>
    <w:rsid w:val="00AC5AE9"/>
    <w:rsid w:val="00C45295"/>
    <w:rsid w:val="00C71C9A"/>
    <w:rsid w:val="00CD276D"/>
    <w:rsid w:val="00D67182"/>
    <w:rsid w:val="00E22EAD"/>
    <w:rsid w:val="00E2343F"/>
    <w:rsid w:val="00E75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CC8E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F1"/>
    <w:pPr>
      <w:widowControl w:val="0"/>
      <w:autoSpaceDE w:val="0"/>
      <w:autoSpaceDN w:val="0"/>
      <w:adjustRightInd w:val="0"/>
      <w:spacing w:line="288" w:lineRule="auto"/>
      <w:textAlignment w:val="center"/>
    </w:pPr>
    <w:rPr>
      <w:rFonts w:ascii="Frutiger-Black" w:eastAsia="Times New Roman" w:hAnsi="Frutiger-Black" w:cs="Times New Roman"/>
      <w:color w:val="FF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2C6F"/>
    <w:pPr>
      <w:tabs>
        <w:tab w:val="center" w:pos="4680"/>
        <w:tab w:val="right" w:pos="9360"/>
      </w:tabs>
      <w:spacing w:line="240" w:lineRule="auto"/>
    </w:pPr>
  </w:style>
  <w:style w:type="character" w:customStyle="1" w:styleId="HeaderChar">
    <w:name w:val="Header Char"/>
    <w:basedOn w:val="DefaultParagraphFont"/>
    <w:link w:val="Header"/>
    <w:uiPriority w:val="99"/>
    <w:rsid w:val="003D2C6F"/>
    <w:rPr>
      <w:rFonts w:ascii="Frutiger-Black" w:eastAsia="Times New Roman" w:hAnsi="Frutiger-Black" w:cs="Times New Roman"/>
      <w:color w:val="FF0000"/>
      <w:sz w:val="20"/>
      <w:szCs w:val="20"/>
    </w:rPr>
  </w:style>
  <w:style w:type="paragraph" w:styleId="Footer">
    <w:name w:val="footer"/>
    <w:basedOn w:val="Normal"/>
    <w:link w:val="FooterChar"/>
    <w:uiPriority w:val="99"/>
    <w:unhideWhenUsed/>
    <w:rsid w:val="003D2C6F"/>
    <w:pPr>
      <w:tabs>
        <w:tab w:val="center" w:pos="4680"/>
        <w:tab w:val="right" w:pos="9360"/>
      </w:tabs>
      <w:spacing w:line="240" w:lineRule="auto"/>
    </w:pPr>
  </w:style>
  <w:style w:type="character" w:customStyle="1" w:styleId="FooterChar">
    <w:name w:val="Footer Char"/>
    <w:basedOn w:val="DefaultParagraphFont"/>
    <w:link w:val="Footer"/>
    <w:uiPriority w:val="99"/>
    <w:rsid w:val="003D2C6F"/>
    <w:rPr>
      <w:rFonts w:ascii="Frutiger-Black" w:eastAsia="Times New Roman" w:hAnsi="Frutiger-Black"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5</cp:revision>
  <cp:lastPrinted>2023-07-28T19:30:00Z</cp:lastPrinted>
  <dcterms:created xsi:type="dcterms:W3CDTF">2024-01-02T15:42:00Z</dcterms:created>
  <dcterms:modified xsi:type="dcterms:W3CDTF">2024-01-02T15:44:00Z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2024-01-02T15:42:10Z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3244b623-d7f8-4807-8175-3a7ed033b49f</vt:lpwstr>
  </property>
  <property fmtid="{D5CDD505-2E9C-101B-9397-08002B2CF9AE}" pid="8" name="MSIP_Label_be5cb09a-2992-49d6-8ac9-5f63e7b1ad2f_ContentBits">
    <vt:lpwstr>0</vt:lpwstr>
  </property>
</Properties>
</file>